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D7" w:rsidRDefault="004252D7" w:rsidP="004252D7">
      <w:pPr>
        <w:pStyle w:val="ConsPlusNormal"/>
        <w:spacing w:line="240" w:lineRule="atLeast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4252D7" w:rsidRDefault="004252D7" w:rsidP="004252D7">
      <w:pPr>
        <w:pStyle w:val="ConsPlusNormal"/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Собрания депутатов </w:t>
      </w:r>
    </w:p>
    <w:p w:rsidR="004252D7" w:rsidRDefault="004252D7" w:rsidP="004252D7">
      <w:pPr>
        <w:pStyle w:val="ConsPlusNormal"/>
        <w:spacing w:line="240" w:lineRule="atLeas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Шумаковского</w:t>
      </w:r>
      <w:proofErr w:type="spellEnd"/>
      <w:r>
        <w:rPr>
          <w:sz w:val="24"/>
          <w:szCs w:val="24"/>
        </w:rPr>
        <w:t xml:space="preserve"> сельсовета Курского района</w:t>
      </w:r>
    </w:p>
    <w:p w:rsidR="004252D7" w:rsidRDefault="004252D7" w:rsidP="004252D7">
      <w:pPr>
        <w:pStyle w:val="ConsPlusNormal"/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от «11» марта 2020 г. № 80-6-27</w:t>
      </w: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</w:p>
    <w:p w:rsidR="004252D7" w:rsidRDefault="004252D7" w:rsidP="004252D7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Уведомление о </w:t>
      </w:r>
      <w:proofErr w:type="spellStart"/>
      <w:r>
        <w:rPr>
          <w:rFonts w:ascii="Arial" w:hAnsi="Arial" w:cs="Arial"/>
          <w:b/>
          <w:sz w:val="32"/>
          <w:szCs w:val="32"/>
        </w:rPr>
        <w:t>несовершении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сделок, предусмотренных частью 1 статьи 3 Федерального закона от 03 декабря 2012 года «О </w:t>
      </w:r>
      <w:proofErr w:type="gramStart"/>
      <w:r>
        <w:rPr>
          <w:rFonts w:ascii="Arial" w:hAnsi="Arial" w:cs="Arial"/>
          <w:b/>
          <w:sz w:val="32"/>
          <w:szCs w:val="32"/>
        </w:rPr>
        <w:t>контроле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соответствием расходов лиц, замещающих государственные должности, и иных лиц их доходам»</w:t>
      </w:r>
    </w:p>
    <w:p w:rsidR="004252D7" w:rsidRDefault="004252D7" w:rsidP="004252D7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(Губернатору Курской области)</w:t>
      </w: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от____________________________________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(Ф.И.О. (при наличии) полное наименование </w:t>
      </w:r>
      <w:proofErr w:type="gramEnd"/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замещаемой должности)</w:t>
      </w: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Сообщаю о том, что в </w:t>
      </w:r>
      <w:proofErr w:type="spellStart"/>
      <w:r>
        <w:rPr>
          <w:rFonts w:ascii="Arial" w:hAnsi="Arial" w:cs="Arial"/>
        </w:rPr>
        <w:t>течение_______года</w:t>
      </w:r>
      <w:proofErr w:type="spellEnd"/>
      <w:r>
        <w:rPr>
          <w:rFonts w:ascii="Arial" w:hAnsi="Arial" w:cs="Arial"/>
        </w:rPr>
        <w:t xml:space="preserve"> мной, моей супругой  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 и (или)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proofErr w:type="gramStart"/>
      <w:r>
        <w:rPr>
          <w:rFonts w:ascii="Arial" w:hAnsi="Arial" w:cs="Arial"/>
        </w:rPr>
        <w:t>(Ф.И.О. (при наличии отчества)</w:t>
      </w:r>
      <w:proofErr w:type="gramEnd"/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несовершеннолетними детьми__________________________________________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proofErr w:type="gramStart"/>
      <w:r>
        <w:rPr>
          <w:rFonts w:ascii="Arial" w:hAnsi="Arial" w:cs="Arial"/>
        </w:rPr>
        <w:t>(Ф.И.О. (при наличии отчества)</w:t>
      </w:r>
      <w:proofErr w:type="gramEnd"/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совершались сделки, предусмотренные частью 1 статьи 3 Федерального закона от 03 декабря 2012 года № 230-ФЗ «О </w:t>
      </w:r>
      <w:proofErr w:type="gramStart"/>
      <w:r>
        <w:rPr>
          <w:rFonts w:ascii="Arial" w:hAnsi="Arial" w:cs="Arial"/>
        </w:rPr>
        <w:t>контроле за</w:t>
      </w:r>
      <w:proofErr w:type="gramEnd"/>
      <w:r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Лицо, представившее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уведомление         ____________   __________________      «___»_______20___г.             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(подпись)      (расшифровка подписи)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Лицо, принявшее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уведомление        ____________   __________________      «___»_______20___г.             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(подпись)      (расшифровка подписи)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1849B6" w:rsidRDefault="001849B6"/>
    <w:sectPr w:rsidR="0018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2D7"/>
    <w:rsid w:val="001849B6"/>
    <w:rsid w:val="0042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2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5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2020-03-11T09:56:00Z</dcterms:created>
  <dcterms:modified xsi:type="dcterms:W3CDTF">2020-03-11T09:57:00Z</dcterms:modified>
</cp:coreProperties>
</file>