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2C" w:rsidRPr="00DF43E9" w:rsidRDefault="002B1F2C" w:rsidP="00DF43E9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DF43E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2B1F2C" w:rsidRPr="00DF43E9" w:rsidRDefault="002B1F2C" w:rsidP="00DF43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B1F2C" w:rsidRPr="00DF43E9" w:rsidRDefault="002B1F2C" w:rsidP="00DF43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F43E9">
        <w:rPr>
          <w:rFonts w:ascii="Arial" w:eastAsia="Times New Roman" w:hAnsi="Arial" w:cs="Arial"/>
          <w:b/>
          <w:bCs/>
          <w:sz w:val="32"/>
          <w:szCs w:val="32"/>
        </w:rPr>
        <w:t>АДМИНИСТРАЦИЯ ШУМАКОВСКОГО СЕЛЬСОВЕТА</w:t>
      </w:r>
    </w:p>
    <w:p w:rsidR="002B1F2C" w:rsidRPr="00DF43E9" w:rsidRDefault="002B1F2C" w:rsidP="00DF43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F43E9">
        <w:rPr>
          <w:rFonts w:ascii="Arial" w:eastAsia="Times New Roman" w:hAnsi="Arial" w:cs="Arial"/>
          <w:b/>
          <w:bCs/>
          <w:sz w:val="32"/>
          <w:szCs w:val="32"/>
        </w:rPr>
        <w:t>КУРСКОГО РАЙОНА, КУРСКОЙ ОБЛАСТИ</w:t>
      </w:r>
    </w:p>
    <w:p w:rsidR="002B1F2C" w:rsidRPr="00DF43E9" w:rsidRDefault="002B1F2C" w:rsidP="00DF43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B1F2C" w:rsidRPr="00DF43E9" w:rsidRDefault="002B1F2C" w:rsidP="00DF43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F43E9">
        <w:rPr>
          <w:rFonts w:ascii="Arial" w:eastAsia="Times New Roman" w:hAnsi="Arial" w:cs="Arial"/>
          <w:b/>
          <w:bCs/>
          <w:sz w:val="32"/>
          <w:szCs w:val="32"/>
        </w:rPr>
        <w:t>ПОСТАНОВЛЕНИЕ</w:t>
      </w:r>
    </w:p>
    <w:p w:rsidR="002B1F2C" w:rsidRPr="00DF43E9" w:rsidRDefault="002B1F2C" w:rsidP="00DF43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B1F2C" w:rsidRPr="00DF43E9" w:rsidRDefault="002B1F2C" w:rsidP="00DF43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F43E9">
        <w:rPr>
          <w:rFonts w:ascii="Arial" w:eastAsia="Times New Roman" w:hAnsi="Arial" w:cs="Arial"/>
          <w:b/>
          <w:sz w:val="32"/>
          <w:szCs w:val="32"/>
        </w:rPr>
        <w:t>от «30» октября 2014 г. № 76</w:t>
      </w: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Pr="00DF43E9" w:rsidRDefault="002B1F2C" w:rsidP="00DF43E9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DF43E9">
        <w:rPr>
          <w:rFonts w:ascii="Arial" w:hAnsi="Arial" w:cs="Arial"/>
          <w:b/>
          <w:sz w:val="32"/>
          <w:szCs w:val="32"/>
        </w:rPr>
        <w:t xml:space="preserve">Об основных направлениях </w:t>
      </w:r>
      <w:proofErr w:type="gramStart"/>
      <w:r w:rsidRPr="00DF43E9">
        <w:rPr>
          <w:rFonts w:ascii="Arial" w:hAnsi="Arial" w:cs="Arial"/>
          <w:b/>
          <w:sz w:val="32"/>
          <w:szCs w:val="32"/>
        </w:rPr>
        <w:t>бюджетной</w:t>
      </w:r>
      <w:proofErr w:type="gramEnd"/>
    </w:p>
    <w:p w:rsidR="002B1F2C" w:rsidRPr="00DF43E9" w:rsidRDefault="002B1F2C" w:rsidP="00DF43E9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DF43E9">
        <w:rPr>
          <w:rFonts w:ascii="Arial" w:hAnsi="Arial" w:cs="Arial"/>
          <w:b/>
          <w:sz w:val="32"/>
          <w:szCs w:val="32"/>
        </w:rPr>
        <w:t xml:space="preserve">политики и основных </w:t>
      </w:r>
      <w:proofErr w:type="gramStart"/>
      <w:r w:rsidRPr="00DF43E9">
        <w:rPr>
          <w:rFonts w:ascii="Arial" w:hAnsi="Arial" w:cs="Arial"/>
          <w:b/>
          <w:sz w:val="32"/>
          <w:szCs w:val="32"/>
        </w:rPr>
        <w:t>направлениях</w:t>
      </w:r>
      <w:proofErr w:type="gramEnd"/>
      <w:r w:rsidRPr="00DF43E9">
        <w:rPr>
          <w:rFonts w:ascii="Arial" w:hAnsi="Arial" w:cs="Arial"/>
          <w:b/>
          <w:sz w:val="32"/>
          <w:szCs w:val="32"/>
        </w:rPr>
        <w:t xml:space="preserve"> налоговой политики</w:t>
      </w:r>
    </w:p>
    <w:p w:rsidR="002B1F2C" w:rsidRPr="00DF43E9" w:rsidRDefault="002B1F2C" w:rsidP="00DF43E9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DF43E9">
        <w:rPr>
          <w:rFonts w:ascii="Arial" w:hAnsi="Arial" w:cs="Arial"/>
          <w:b/>
          <w:sz w:val="32"/>
          <w:szCs w:val="32"/>
        </w:rPr>
        <w:t>Шумаковского сельсовета Курского района</w:t>
      </w:r>
    </w:p>
    <w:p w:rsidR="002B1F2C" w:rsidRPr="00DF43E9" w:rsidRDefault="002B1F2C" w:rsidP="00DF43E9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DF43E9">
        <w:rPr>
          <w:rFonts w:ascii="Arial" w:hAnsi="Arial" w:cs="Arial"/>
          <w:b/>
          <w:sz w:val="32"/>
          <w:szCs w:val="32"/>
        </w:rPr>
        <w:t>Курской области на 2015 год</w:t>
      </w:r>
    </w:p>
    <w:p w:rsidR="002B1F2C" w:rsidRPr="00DF43E9" w:rsidRDefault="002B1F2C" w:rsidP="00DF43E9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DF43E9">
        <w:rPr>
          <w:rFonts w:ascii="Arial" w:hAnsi="Arial" w:cs="Arial"/>
          <w:b/>
          <w:sz w:val="32"/>
          <w:szCs w:val="32"/>
        </w:rPr>
        <w:t>и на плановый период 2016 и 2017 годов.</w:t>
      </w:r>
    </w:p>
    <w:p w:rsidR="002B1F2C" w:rsidRPr="00DF43E9" w:rsidRDefault="002B1F2C" w:rsidP="00DF43E9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Pr="00DF43E9" w:rsidRDefault="002B1F2C" w:rsidP="002B1F2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В соответствии со статьей 172 Бюджетного кодекса Российской Федерации, Положением о бюджетном процессе в муниципальном образовании Шумаковский сельсовет Курского района Курской области, в целях разработки проекта бюджета Шумаковского сельсовета Курского района Курской области на 2015 год и на плановый период 2016 и 2017 годов, ПОСТАНОВЛЯЮ: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1. Утвердить основные направления бюджетной политики и основные направления налоговой политики Шумаковского сельсовета Курского района Курской области на 2015 год и на плановый период до 2016 и 2017 годов согласно приложению.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F43E9">
        <w:rPr>
          <w:rFonts w:ascii="Arial" w:hAnsi="Arial" w:cs="Arial"/>
          <w:sz w:val="24"/>
          <w:szCs w:val="24"/>
        </w:rPr>
        <w:t>Контроль за</w:t>
      </w:r>
      <w:proofErr w:type="gramEnd"/>
      <w:r w:rsidRPr="00DF43E9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 xml:space="preserve">3. Постановление вступает в силу со дня его подписания. 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 xml:space="preserve">Глава Шумаковского сельсовета 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Курского района Курской области                                    Н.И. Бобынцева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Pr="00DF43E9" w:rsidRDefault="002B1F2C" w:rsidP="002B1F2C">
      <w:pPr>
        <w:pStyle w:val="a4"/>
        <w:jc w:val="right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B1F2C" w:rsidRPr="00DF43E9" w:rsidRDefault="002B1F2C" w:rsidP="002B1F2C">
      <w:pPr>
        <w:pStyle w:val="a4"/>
        <w:jc w:val="right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B1F2C" w:rsidRPr="00DF43E9" w:rsidRDefault="002B1F2C" w:rsidP="002B1F2C">
      <w:pPr>
        <w:pStyle w:val="a4"/>
        <w:jc w:val="right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 xml:space="preserve">Шумаковского сельсовета </w:t>
      </w:r>
    </w:p>
    <w:p w:rsidR="002B1F2C" w:rsidRPr="00DF43E9" w:rsidRDefault="002B1F2C" w:rsidP="002B1F2C">
      <w:pPr>
        <w:pStyle w:val="a4"/>
        <w:jc w:val="right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2B1F2C" w:rsidRPr="00DF43E9" w:rsidRDefault="002B1F2C" w:rsidP="002B1F2C">
      <w:pPr>
        <w:pStyle w:val="a4"/>
        <w:jc w:val="right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от 30 октября 2014г. № 76</w:t>
      </w: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Pr="00DF43E9" w:rsidRDefault="002B1F2C" w:rsidP="002B1F2C">
      <w:pPr>
        <w:pStyle w:val="a4"/>
        <w:jc w:val="center"/>
        <w:rPr>
          <w:rFonts w:ascii="Arial" w:hAnsi="Arial" w:cs="Arial"/>
          <w:sz w:val="32"/>
          <w:szCs w:val="32"/>
        </w:rPr>
      </w:pPr>
      <w:r w:rsidRPr="00DF43E9">
        <w:rPr>
          <w:rFonts w:ascii="Arial" w:hAnsi="Arial" w:cs="Arial"/>
          <w:b/>
          <w:bCs/>
          <w:sz w:val="32"/>
          <w:szCs w:val="32"/>
        </w:rPr>
        <w:t>ОСНОВНЫЕ НАПРАВЛЕНИЯ БЮДЖЕТНОЙ ПОЛИТИКИ И</w:t>
      </w:r>
    </w:p>
    <w:p w:rsidR="002B1F2C" w:rsidRPr="00DF43E9" w:rsidRDefault="002B1F2C" w:rsidP="002B1F2C">
      <w:pPr>
        <w:pStyle w:val="a4"/>
        <w:jc w:val="center"/>
        <w:rPr>
          <w:rFonts w:ascii="Arial" w:hAnsi="Arial" w:cs="Arial"/>
          <w:sz w:val="32"/>
          <w:szCs w:val="32"/>
        </w:rPr>
      </w:pPr>
      <w:r w:rsidRPr="00DF43E9">
        <w:rPr>
          <w:rFonts w:ascii="Arial" w:hAnsi="Arial" w:cs="Arial"/>
          <w:b/>
          <w:bCs/>
          <w:sz w:val="32"/>
          <w:szCs w:val="32"/>
        </w:rPr>
        <w:t>ОСНОВНЫЕ НАПРАВЛЕНИЯ НАЛОГОВОЙ ПОЛИТИКИ</w:t>
      </w:r>
    </w:p>
    <w:p w:rsidR="002B1F2C" w:rsidRPr="00DF43E9" w:rsidRDefault="002B1F2C" w:rsidP="002B1F2C">
      <w:pPr>
        <w:pStyle w:val="a4"/>
        <w:jc w:val="center"/>
        <w:rPr>
          <w:rFonts w:ascii="Arial" w:hAnsi="Arial" w:cs="Arial"/>
          <w:sz w:val="32"/>
          <w:szCs w:val="32"/>
        </w:rPr>
      </w:pPr>
      <w:r w:rsidRPr="00DF43E9">
        <w:rPr>
          <w:rFonts w:ascii="Arial" w:hAnsi="Arial" w:cs="Arial"/>
          <w:b/>
          <w:bCs/>
          <w:sz w:val="32"/>
          <w:szCs w:val="32"/>
        </w:rPr>
        <w:t>ШУМАКОВСКОГО СЕЛЬСОВЕТА КУРСКОГО РАЙОНА</w:t>
      </w:r>
    </w:p>
    <w:p w:rsidR="002B1F2C" w:rsidRPr="00DF43E9" w:rsidRDefault="002B1F2C" w:rsidP="002B1F2C">
      <w:pPr>
        <w:pStyle w:val="a4"/>
        <w:jc w:val="center"/>
        <w:rPr>
          <w:rFonts w:ascii="Arial" w:hAnsi="Arial" w:cs="Arial"/>
          <w:sz w:val="32"/>
          <w:szCs w:val="32"/>
        </w:rPr>
      </w:pPr>
      <w:r w:rsidRPr="00DF43E9">
        <w:rPr>
          <w:rFonts w:ascii="Arial" w:hAnsi="Arial" w:cs="Arial"/>
          <w:b/>
          <w:bCs/>
          <w:sz w:val="32"/>
          <w:szCs w:val="32"/>
        </w:rPr>
        <w:t>КУРСКОЙ ОБЛАСТИ НА 2015 ГОД</w:t>
      </w:r>
    </w:p>
    <w:p w:rsidR="002B1F2C" w:rsidRDefault="002B1F2C" w:rsidP="002B1F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F43E9">
        <w:rPr>
          <w:rFonts w:ascii="Arial" w:hAnsi="Arial" w:cs="Arial"/>
          <w:b/>
          <w:bCs/>
          <w:sz w:val="32"/>
          <w:szCs w:val="32"/>
        </w:rPr>
        <w:t>И НА ПЛАНОВЫЙ ПЕРИОД 2016</w:t>
      </w:r>
      <w:proofErr w:type="gramStart"/>
      <w:r w:rsidRPr="00DF43E9">
        <w:rPr>
          <w:rFonts w:ascii="Arial" w:hAnsi="Arial" w:cs="Arial"/>
          <w:b/>
          <w:bCs/>
          <w:sz w:val="32"/>
          <w:szCs w:val="32"/>
        </w:rPr>
        <w:t xml:space="preserve"> И</w:t>
      </w:r>
      <w:proofErr w:type="gramEnd"/>
      <w:r w:rsidRPr="00DF43E9">
        <w:rPr>
          <w:rFonts w:ascii="Arial" w:hAnsi="Arial" w:cs="Arial"/>
          <w:b/>
          <w:bCs/>
          <w:sz w:val="32"/>
          <w:szCs w:val="32"/>
        </w:rPr>
        <w:t xml:space="preserve"> 2017 ГОДОВ</w:t>
      </w: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proofErr w:type="gramStart"/>
      <w:r w:rsidRPr="00DF43E9">
        <w:rPr>
          <w:rFonts w:ascii="Arial" w:hAnsi="Arial" w:cs="Arial"/>
          <w:sz w:val="24"/>
          <w:szCs w:val="24"/>
        </w:rPr>
        <w:t>Основные направления бюджетной политики и основные направления налоговой политики Шумаковского сельсовета Курского района Курской области на 2015 год и на плановый период 2016 и 2017 годов (далее также: бюджетная политика, налоговая политика) подготовлены в соответствии со стратегическими целями развития страны, сформулированных в Указах Президента Российской Федерации от 7 мая 2012 года, Концепцией долгосрочного социально- экономического развития Российской Федерации на период</w:t>
      </w:r>
      <w:proofErr w:type="gramEnd"/>
      <w:r w:rsidRPr="00DF43E9">
        <w:rPr>
          <w:rFonts w:ascii="Arial" w:hAnsi="Arial" w:cs="Arial"/>
          <w:sz w:val="24"/>
          <w:szCs w:val="24"/>
        </w:rPr>
        <w:t xml:space="preserve"> до 2020 года, основными положениями Бюджетного послания Президента Российской о бюджетной политике в 2014–2016 годах, Программой повышения эффективности управления общественными (государственными и муниципальными) финансами на период до 2018 года, утвержденной распоряжением Правительства Российской Федерации от 30 декабря 2013 года №2593-р.</w:t>
      </w: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Pr="00DF43E9" w:rsidRDefault="002B1F2C" w:rsidP="002B1F2C">
      <w:pPr>
        <w:pStyle w:val="a4"/>
        <w:jc w:val="center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b/>
          <w:bCs/>
          <w:sz w:val="24"/>
          <w:szCs w:val="24"/>
        </w:rPr>
        <w:t>Основные направления бюджетной политики</w:t>
      </w:r>
    </w:p>
    <w:p w:rsidR="002B1F2C" w:rsidRPr="00DF43E9" w:rsidRDefault="002B1F2C" w:rsidP="002B1F2C">
      <w:pPr>
        <w:pStyle w:val="a4"/>
        <w:jc w:val="center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b/>
          <w:bCs/>
          <w:sz w:val="24"/>
          <w:szCs w:val="24"/>
        </w:rPr>
        <w:t>Шумаковского  сельсовета Курского района Курской области</w:t>
      </w:r>
    </w:p>
    <w:p w:rsidR="002B1F2C" w:rsidRPr="00DF43E9" w:rsidRDefault="002B1F2C" w:rsidP="002B1F2C">
      <w:pPr>
        <w:pStyle w:val="a4"/>
        <w:jc w:val="center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b/>
          <w:bCs/>
          <w:sz w:val="24"/>
          <w:szCs w:val="24"/>
        </w:rPr>
        <w:t>на 2015 год и на плановый период 2016 и 2017 годов</w:t>
      </w: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Бюджетная политика Шумаковского сельсовета Курского района Курской области должна быть главным образом направлена на обеспечение социальной и экономической стабильности поселения, роста экономического потенциала, долгосрочной сбалансированности и устойчивости бюджетной системы.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Основными приоритетными направлениями бюджетной политики Шумаковского сельсовета Курского района Курской области на 2015 год и на плановый период 2016 и 2017 годов являются улучшение качества жизни людей, адресное решение социальных задач, повышение качества муниципальных услуг, создание условий для модернизации экономики и повышения ее конкурентоспособности, повышение эффективности управления общественными финансами.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Основными задачами бюджетной политики Шумаковского сельсовета Курского района Курской области на 2015 год и на плановый период 2016 и 2017 годов будут: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обеспечение сбалансированности расходных полномочий и финансовых ресурсов на их исполнение при безусловном исполнении всех обязательств и задач, поставленных в Указах Президента Российской Федерации от 7 мая 2012 года;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lastRenderedPageBreak/>
        <w:t>повышение эффективности бюджетных расходов в целом, в том числе за счет оптимизации муниципальных закупок, бюджетной сети и численности муниципальных служащих;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формирование бюджета на основе муниципальных программ и достижение поставленных целей, для реализации которых имеются необходимые ресурсы;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 xml:space="preserve">исполнение всех решений в пределах утвержденных предельных объемов расходов на реализацию муниципальных программ (в случае, если в рамках муниципальной программы ответственный исполнитель не находит резервов для реализации решения, он должен инициировать корректировку или отмену такого решения); 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сохранение приоритетного финансового обеспечения отраслей социальной сферы: «Культура», «Социальная политика», «Физическая культура и спорт» при безусловном исполнении указа Президента Российской Федерации от 7 мая 2012 года № 597 «О мероприятиях по реализации государственной социальной политики»;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 xml:space="preserve">своевременное и в полном объеме исполнение социальных обязательств Шумаковского сельсовета Курского района Курской области с одновременным повышением </w:t>
      </w:r>
      <w:proofErr w:type="spellStart"/>
      <w:r w:rsidRPr="00DF43E9">
        <w:rPr>
          <w:rFonts w:ascii="Arial" w:hAnsi="Arial" w:cs="Arial"/>
          <w:sz w:val="24"/>
          <w:szCs w:val="24"/>
        </w:rPr>
        <w:t>адресности</w:t>
      </w:r>
      <w:proofErr w:type="spellEnd"/>
      <w:r w:rsidRPr="00DF43E9">
        <w:rPr>
          <w:rFonts w:ascii="Arial" w:hAnsi="Arial" w:cs="Arial"/>
          <w:sz w:val="24"/>
          <w:szCs w:val="24"/>
        </w:rPr>
        <w:t xml:space="preserve"> предоставления социальной поддержки населению с целью обеспечения реализации социальных гарантий, предусмотренных действующим законодательством, с учетом изменения расходных полномочий;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недопущение кредиторской задолженности по заработной плате и социальным выплатам.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B1F2C" w:rsidRPr="00DF43E9" w:rsidRDefault="002B1F2C" w:rsidP="002B1F2C">
      <w:pPr>
        <w:pStyle w:val="a4"/>
        <w:jc w:val="center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b/>
          <w:bCs/>
          <w:sz w:val="24"/>
          <w:szCs w:val="24"/>
        </w:rPr>
        <w:t>Основные направления налоговой политики</w:t>
      </w:r>
    </w:p>
    <w:p w:rsidR="002B1F2C" w:rsidRPr="00DF43E9" w:rsidRDefault="002B1F2C" w:rsidP="002B1F2C">
      <w:pPr>
        <w:pStyle w:val="a4"/>
        <w:jc w:val="center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b/>
          <w:bCs/>
          <w:sz w:val="24"/>
          <w:szCs w:val="24"/>
        </w:rPr>
        <w:t>Шумаковского сельсовета Курского района Курской области</w:t>
      </w:r>
    </w:p>
    <w:p w:rsidR="002B1F2C" w:rsidRPr="00DF43E9" w:rsidRDefault="002B1F2C" w:rsidP="002B1F2C">
      <w:pPr>
        <w:pStyle w:val="a4"/>
        <w:jc w:val="center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b/>
          <w:bCs/>
          <w:sz w:val="24"/>
          <w:szCs w:val="24"/>
        </w:rPr>
        <w:t>на 2015 год и на плановый период 2016 и 2017 годов</w:t>
      </w:r>
    </w:p>
    <w:p w:rsidR="002B1F2C" w:rsidRDefault="002B1F2C" w:rsidP="002B1F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 xml:space="preserve">Налоговая политика Шумаковского сельсовета Курского района Курской области на 2015 год и на налоговый период 2016 и 2017 годов будет направлена на обеспечение роста доходов местного бюджета за счет создания условий для дальнейшего развития экономики, сохранение и увеличение доходного потенциала. 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 xml:space="preserve">Основными направлениями налоговой политики </w:t>
      </w:r>
      <w:proofErr w:type="gramStart"/>
      <w:r w:rsidRPr="00DF43E9">
        <w:rPr>
          <w:rFonts w:ascii="Arial" w:hAnsi="Arial" w:cs="Arial"/>
          <w:sz w:val="24"/>
          <w:szCs w:val="24"/>
        </w:rPr>
        <w:t>в</w:t>
      </w:r>
      <w:proofErr w:type="gramEnd"/>
      <w:r w:rsidRPr="00DF43E9">
        <w:rPr>
          <w:rFonts w:ascii="Arial" w:hAnsi="Arial" w:cs="Arial"/>
          <w:sz w:val="24"/>
          <w:szCs w:val="24"/>
        </w:rPr>
        <w:t xml:space="preserve"> будут: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сокращение недоимки по местным налогам;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проведение работы по внесению изменений в налогообложение недвижимого имущества;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создание максимально благоприятных налоговых условий для развития малого и среднего бизнеса;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ежегодная оценка эффективности предоставляемых (планируемых к предоставлению) местных налоговых льгот;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обеспечение тесного взаимодействия со всеми администраторами доходов, направленного, в первую очередь, на безусловное исполнение всеми налогоплательщиками платежной дисциплины;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 xml:space="preserve">повышение качества </w:t>
      </w:r>
      <w:proofErr w:type="spellStart"/>
      <w:r w:rsidRPr="00DF43E9">
        <w:rPr>
          <w:rFonts w:ascii="Arial" w:hAnsi="Arial" w:cs="Arial"/>
          <w:sz w:val="24"/>
          <w:szCs w:val="24"/>
        </w:rPr>
        <w:t>претензионно</w:t>
      </w:r>
      <w:proofErr w:type="spellEnd"/>
      <w:r w:rsidRPr="00DF43E9">
        <w:rPr>
          <w:rFonts w:ascii="Arial" w:hAnsi="Arial" w:cs="Arial"/>
          <w:sz w:val="24"/>
          <w:szCs w:val="24"/>
        </w:rPr>
        <w:t xml:space="preserve"> – исковой работы с неплательщиками и осуществления мер принудительного взыскания задолженности. 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B1F2C" w:rsidRPr="00DF43E9" w:rsidRDefault="002B1F2C" w:rsidP="002B1F2C">
      <w:pPr>
        <w:pStyle w:val="a4"/>
        <w:jc w:val="center"/>
        <w:rPr>
          <w:rFonts w:ascii="Arial" w:hAnsi="Arial" w:cs="Arial"/>
          <w:sz w:val="24"/>
          <w:szCs w:val="24"/>
        </w:rPr>
      </w:pPr>
      <w:r w:rsidRPr="00DF43E9">
        <w:rPr>
          <w:rStyle w:val="a5"/>
          <w:rFonts w:ascii="Arial" w:hAnsi="Arial" w:cs="Arial"/>
          <w:sz w:val="24"/>
          <w:szCs w:val="24"/>
        </w:rPr>
        <w:t>Формирование межбюджетных отношений</w:t>
      </w: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t>Межбюджетные отношения на 2015 год и плановый период 2016 и 2017 годов будут формироваться в соответствии с требованиями Бюджетного кодекса Российской Федерации.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  <w:r w:rsidRPr="00DF43E9">
        <w:rPr>
          <w:rFonts w:ascii="Arial" w:hAnsi="Arial" w:cs="Arial"/>
          <w:sz w:val="24"/>
          <w:szCs w:val="24"/>
        </w:rPr>
        <w:lastRenderedPageBreak/>
        <w:t>Осуществление органами местного самоуправления передаваемых  полномочий будет осуществляться за счет передачи субвенций бюджетам поселений, а также межбюджетных трансфертов из бюджета поселения бюджету муниципального района на осуществление части полномочий по решению вопросов местного значения в соответствии с заключенными соглашениями.</w:t>
      </w:r>
    </w:p>
    <w:p w:rsidR="002B1F2C" w:rsidRPr="00DF43E9" w:rsidRDefault="002B1F2C" w:rsidP="002B1F2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3"/>
        <w:jc w:val="center"/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F2C" w:rsidRDefault="002B1F2C" w:rsidP="002B1F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0CA5" w:rsidRDefault="002C0CA5"/>
    <w:sectPr w:rsidR="002C0CA5" w:rsidSect="00DF43E9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1F2C"/>
    <w:rsid w:val="002B1F2C"/>
    <w:rsid w:val="002C0CA5"/>
    <w:rsid w:val="00DF43E9"/>
    <w:rsid w:val="00E3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B1F2C"/>
    <w:pPr>
      <w:spacing w:after="0" w:line="240" w:lineRule="auto"/>
    </w:pPr>
  </w:style>
  <w:style w:type="character" w:styleId="a5">
    <w:name w:val="Strong"/>
    <w:basedOn w:val="a0"/>
    <w:uiPriority w:val="22"/>
    <w:qFormat/>
    <w:rsid w:val="002B1F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2014-11-13T13:36:00Z</dcterms:created>
  <dcterms:modified xsi:type="dcterms:W3CDTF">2014-11-13T13:45:00Z</dcterms:modified>
</cp:coreProperties>
</file>