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6" w:rsidRDefault="00A13EE6" w:rsidP="00A13E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13EE6" w:rsidRDefault="00A13EE6" w:rsidP="00A13E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Default="00A13EE6" w:rsidP="00A13E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ШУМАКОВСКОГО СЕЛЬСОВЕТА</w:t>
      </w:r>
    </w:p>
    <w:p w:rsidR="00A13EE6" w:rsidRDefault="00A13EE6" w:rsidP="00A13E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КУРСКОГО РАЙОНА КУРСКОЙ ОБЛАСТИ</w:t>
      </w:r>
    </w:p>
    <w:p w:rsidR="00A13EE6" w:rsidRDefault="00A13EE6" w:rsidP="00A13E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Default="00A13EE6" w:rsidP="00A13E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A13EE6" w:rsidRDefault="00A13EE6" w:rsidP="00A13EE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Default="00A13EE6" w:rsidP="00A13EE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01D64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» января 2015 г. № 0</w:t>
      </w:r>
      <w:r w:rsidR="00501D64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13EE6" w:rsidRDefault="00A13EE6" w:rsidP="00501D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Курская область, Курский район, д. Б. Шумаково</w:t>
      </w:r>
    </w:p>
    <w:p w:rsidR="00501D64" w:rsidRPr="00501D64" w:rsidRDefault="00501D64" w:rsidP="00501D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01D64" w:rsidRPr="00501D64">
        <w:rPr>
          <w:rFonts w:ascii="Times New Roman" w:eastAsia="Times New Roman" w:hAnsi="Times New Roman" w:cs="Times New Roman"/>
          <w:sz w:val="28"/>
          <w:szCs w:val="28"/>
        </w:rPr>
        <w:t>Шумаковского</w:t>
      </w: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 Курского района Курской области от </w:t>
      </w:r>
      <w:r w:rsidR="00501D64" w:rsidRPr="00501D64">
        <w:rPr>
          <w:rFonts w:ascii="Times New Roman" w:eastAsia="Times New Roman" w:hAnsi="Times New Roman" w:cs="Times New Roman"/>
          <w:sz w:val="28"/>
          <w:szCs w:val="28"/>
        </w:rPr>
        <w:t>23.09.2014 г.</w:t>
      </w:r>
    </w:p>
    <w:p w:rsidR="00501D64" w:rsidRDefault="00501D64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 № 69</w:t>
      </w:r>
      <w:r w:rsidR="00A13EE6" w:rsidRPr="00501D64">
        <w:rPr>
          <w:rFonts w:ascii="Times New Roman" w:eastAsia="Times New Roman" w:hAnsi="Times New Roman" w:cs="Times New Roman"/>
          <w:sz w:val="28"/>
          <w:szCs w:val="28"/>
        </w:rPr>
        <w:t xml:space="preserve"> «О порядке сообщения </w:t>
      </w:r>
      <w:proofErr w:type="gramStart"/>
      <w:r w:rsidR="00A13EE6" w:rsidRPr="00501D64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proofErr w:type="gramEnd"/>
      <w:r w:rsidR="00A13EE6" w:rsidRPr="00501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>категориями лиц о получении подарка в связи</w:t>
      </w:r>
    </w:p>
    <w:p w:rsid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 с их должностным положением или </w:t>
      </w:r>
    </w:p>
    <w:p w:rsid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исполнением ими </w:t>
      </w:r>
      <w:proofErr w:type="gramStart"/>
      <w:r w:rsidRPr="00501D64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proofErr w:type="gramEnd"/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 (должностных) </w:t>
      </w:r>
    </w:p>
    <w:p w:rsid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обязанностей, сдачи и оценки подарка, </w:t>
      </w:r>
    </w:p>
    <w:p w:rsid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реализации (выкупа) и зачисления средств, </w:t>
      </w:r>
    </w:p>
    <w:p w:rsidR="00A13EE6" w:rsidRPr="00501D64" w:rsidRDefault="00A13EE6" w:rsidP="00501D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1D64">
        <w:rPr>
          <w:rFonts w:ascii="Times New Roman" w:eastAsia="Times New Roman" w:hAnsi="Times New Roman" w:cs="Times New Roman"/>
          <w:sz w:val="28"/>
          <w:szCs w:val="28"/>
        </w:rPr>
        <w:t>вырученных</w:t>
      </w:r>
      <w:proofErr w:type="gramEnd"/>
      <w:r w:rsidRPr="00501D64">
        <w:rPr>
          <w:rFonts w:ascii="Times New Roman" w:eastAsia="Times New Roman" w:hAnsi="Times New Roman" w:cs="Times New Roman"/>
          <w:sz w:val="28"/>
          <w:szCs w:val="28"/>
        </w:rPr>
        <w:t xml:space="preserve"> от его реализации»</w:t>
      </w: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3F44">
        <w:rPr>
          <w:rFonts w:ascii="Times New Roman" w:eastAsia="Times New Roman" w:hAnsi="Times New Roman" w:cs="Times New Roman"/>
          <w:sz w:val="28"/>
          <w:szCs w:val="28"/>
        </w:rPr>
        <w:t>Рассмотрев Протест Прокуратуры Курского района № 90-201</w:t>
      </w:r>
      <w:r w:rsidR="00501D64" w:rsidRPr="00063F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01D64" w:rsidRPr="00063F44">
        <w:rPr>
          <w:rFonts w:ascii="Times New Roman" w:eastAsia="Times New Roman" w:hAnsi="Times New Roman" w:cs="Times New Roman"/>
          <w:sz w:val="28"/>
          <w:szCs w:val="28"/>
        </w:rPr>
        <w:t>23.11.2014 г.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на п.п. 1, 3, 4, 5, 8, 11 постановления Администрации </w:t>
      </w:r>
      <w:r w:rsidR="00501D64" w:rsidRPr="00063F44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от </w:t>
      </w:r>
      <w:r w:rsidR="00501D64" w:rsidRPr="00063F44">
        <w:rPr>
          <w:rFonts w:ascii="Times New Roman" w:eastAsia="Times New Roman" w:hAnsi="Times New Roman" w:cs="Times New Roman"/>
          <w:sz w:val="28"/>
          <w:szCs w:val="28"/>
        </w:rPr>
        <w:t>23.09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.2014 № </w:t>
      </w:r>
      <w:r w:rsidR="00501D64" w:rsidRPr="00063F44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от его реализации» с участием представителя прокуратуры. 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3F44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 статьи 575 Гражданского кодекса Рос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softHyphen/>
        <w:t>сийской Федерации, пунктом 5</w:t>
      </w:r>
      <w:r w:rsidRPr="00063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>части 1 статьи 14 Федерального закона от 02.03.2007 № 25-ФЗ «О муниципальной службе в Российской Федерации», пунктом 7 части 3 статьи 12 Федерального закона от 25 декабря 2008 года № 273-ФЗ «О противодействии коррупции», постановлением Правительства Российской Федерации от 9 января 2014 г. № 10 «О порядке сообщения отдельными категориями</w:t>
      </w:r>
      <w:proofErr w:type="gramEnd"/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Постановлением Губернатора Курской области от 30.03.2014 г. №204-пг, Администрация </w:t>
      </w:r>
      <w:r w:rsidR="00501D64" w:rsidRPr="00063F44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ПОСТАНОВЛЯЕТ: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изменения в Постановление Администрации </w:t>
      </w:r>
      <w:r w:rsidR="00501D64"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сельсовета Курского района Курской области от </w:t>
      </w:r>
      <w:r w:rsidR="00063F44"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23.09.2014 г. № 69</w:t>
      </w: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</w:t>
      </w: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 п. 1. </w:t>
      </w:r>
      <w:proofErr w:type="gramStart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Постановления формулировку «лицами, замещающими должности муниципальной службы Администрации </w:t>
      </w:r>
      <w:r w:rsidR="00063F44"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Курского района Курской области, назначение на которые и освобождение от которых осуществляются Главой </w:t>
      </w:r>
      <w:r w:rsidR="00063F44"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Курского района Курской области (далее - лица, замещающие должности муниципальной службы), руководителями учреждений и организаций, учредителями которых является Администрация </w:t>
      </w:r>
      <w:r w:rsidR="00063F44"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Курского района Курской области (далее руководители учреждений и организаций), заменить на лицами, замещающими муниципальные должности</w:t>
      </w:r>
      <w:proofErr w:type="gramEnd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депутаты, члены выборного органа местного самоуправления, выборные должности лиц местного самоуправления, члены избирательной комиссии муниципального образования, действующей на постоянной платной основе и являющиеся юридическим лицом, с правом решающего голоса Администрации </w:t>
      </w:r>
      <w:r w:rsidR="00063F44"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Курского района Курской области»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 п. 3 Постановления формулировку «Лица, замещающие должности муниципальной службы, руководители учреждений и организаций» </w:t>
      </w:r>
      <w:proofErr w:type="gramStart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на «Лица</w:t>
      </w:r>
      <w:proofErr w:type="gramEnd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замещающие муниципальную должность, - депутаты, члены выборного органа местного самоуправления, выборные должностные лица местного самоуправления, члены избирательной комиссии муниципального образования, действующей на постоянной основе и являющиеся юридическим лицом, с правом решающего голоса»;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 п. 4 Постановления формулировку «Лица, замещающие должности муниципальной службы, руководители учреждений и организаций» </w:t>
      </w:r>
      <w:proofErr w:type="gramStart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на «Лица</w:t>
      </w:r>
      <w:proofErr w:type="gramEnd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замещающие муниципальную должность, - депутаты, члены выборного органа местного самоуправления, выборные должностные лица местного самоуправления, члены избирательной комиссии муниципального образования, действующей на постоянной основе и являющиеся юридическим лицом, с правом решающего голоса»;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в </w:t>
      </w:r>
      <w:proofErr w:type="spellStart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абз</w:t>
      </w:r>
      <w:proofErr w:type="spellEnd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 п. 5 Постановления формулировку «лиц, замещающих должности муниципальной службы» </w:t>
      </w:r>
      <w:proofErr w:type="gramStart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на «Лиц</w:t>
      </w:r>
      <w:proofErr w:type="gramEnd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замещающих муниципальную должность, - депутатов, членов выборного органа местного самоуправления, выборных должностных лиц местного самоуправления, членов избирательной комиссии муниципального образования, действующей на постоянной основе и являющиеся юридическим лицом, с правом решающего голоса»;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 </w:t>
      </w:r>
      <w:proofErr w:type="spellStart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абз</w:t>
      </w:r>
      <w:proofErr w:type="spellEnd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 </w:t>
      </w:r>
      <w:proofErr w:type="spellStart"/>
      <w:proofErr w:type="gramStart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Постановления формулировку «лица, замещающего должность муниципальной службы» заменить на «лица, замещающим муниципальную должность - депутатом, членом выборного органа местного самоуправления, выборным должностным лицом местного самоуправления, членом избирательной комиссии муниципального образования, действующей на </w:t>
      </w: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постоянной платной основе и являющиеся юридическим лицом, с правом решающего голоса»;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6. в п. 8 Постановления формулировку «замещающим должность муниципальной службы, руководителем учреждения или организации» заменить на «замещающим муниципальную должность - депутатом, членом выборного органа местного самоуправления, выборным должностным лицом местного самоуправления, членом избирательной комиссии муниципального образования, действующей на постоянной платной основе и являющиеся юридическим лицом, с правом решающего голоса»;</w:t>
      </w:r>
      <w:proofErr w:type="gramEnd"/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7. п. 11 Постановления подлежит исключению;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color w:val="000000"/>
          <w:sz w:val="28"/>
          <w:szCs w:val="28"/>
        </w:rPr>
        <w:t>8. п. 12-20 читать п. 11-19.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gramStart"/>
      <w:r w:rsidRPr="00063F4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10. Постановление вступает в силу с момента подписания и подлежит размещению на официальном сайте Администрации </w:t>
      </w:r>
      <w:r w:rsidR="00063F44" w:rsidRPr="00063F44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>сельсовета Курского района Курской области в сети «Интернет».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F44" w:rsidRDefault="00063F44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F44" w:rsidRPr="00063F44" w:rsidRDefault="00063F44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063F44" w:rsidRPr="00063F44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063F4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63F44" w:rsidRPr="00063F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Н.И. Бобынцева</w:t>
      </w: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Pr="00063F44" w:rsidRDefault="00A13EE6" w:rsidP="00063F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3F44" w:rsidRPr="00A13EE6" w:rsidRDefault="00063F44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222750" w:rsidRDefault="00A13EE6" w:rsidP="00222750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13EE6" w:rsidRPr="00222750" w:rsidRDefault="00A13EE6" w:rsidP="00222750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A13EE6" w:rsidRPr="00222750" w:rsidRDefault="00A13EE6" w:rsidP="00222750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063F44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A13EE6" w:rsidRPr="00222750" w:rsidRDefault="00A13EE6" w:rsidP="00222750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</w:t>
      </w:r>
    </w:p>
    <w:p w:rsidR="00A13EE6" w:rsidRPr="00222750" w:rsidRDefault="00A13EE6" w:rsidP="00222750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63F44" w:rsidRPr="00222750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63F44" w:rsidRPr="0022275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2014г. № </w:t>
      </w:r>
      <w:r w:rsidR="00063F44" w:rsidRPr="00222750">
        <w:rPr>
          <w:rFonts w:ascii="Times New Roman" w:eastAsia="Times New Roman" w:hAnsi="Times New Roman" w:cs="Times New Roman"/>
          <w:sz w:val="28"/>
          <w:szCs w:val="28"/>
        </w:rPr>
        <w:t>69</w:t>
      </w:r>
    </w:p>
    <w:p w:rsidR="00A13EE6" w:rsidRPr="00222750" w:rsidRDefault="00A13EE6" w:rsidP="00222750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(с </w:t>
      </w:r>
      <w:proofErr w:type="spellStart"/>
      <w:r w:rsidRPr="00222750"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 w:rsidRPr="0022275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</w:t>
      </w:r>
    </w:p>
    <w:p w:rsidR="00A13EE6" w:rsidRPr="00222750" w:rsidRDefault="00063F44" w:rsidP="00222750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="00A13EE6"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</w:t>
      </w:r>
    </w:p>
    <w:p w:rsidR="00A13EE6" w:rsidRPr="00A13EE6" w:rsidRDefault="00A13EE6" w:rsidP="00222750">
      <w:pPr>
        <w:pStyle w:val="a5"/>
        <w:jc w:val="right"/>
        <w:rPr>
          <w:rFonts w:ascii="Times New Roman" w:eastAsia="Times New Roman" w:hAnsi="Times New Roman" w:cs="Times New Roman"/>
        </w:rPr>
      </w:pP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№ </w:t>
      </w:r>
      <w:r w:rsidR="00063F44" w:rsidRPr="00222750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63F44" w:rsidRPr="00222750">
        <w:rPr>
          <w:rFonts w:ascii="Times New Roman" w:eastAsia="Times New Roman" w:hAnsi="Times New Roman" w:cs="Times New Roman"/>
          <w:sz w:val="28"/>
          <w:szCs w:val="28"/>
        </w:rPr>
        <w:t>14.01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>.2015)</w:t>
      </w:r>
      <w:r w:rsidRPr="00A13EE6">
        <w:rPr>
          <w:rFonts w:eastAsia="Times New Roman"/>
        </w:rPr>
        <w:t xml:space="preserve"> </w:t>
      </w:r>
      <w:proofErr w:type="gramEnd"/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222750" w:rsidRDefault="00A13EE6" w:rsidP="00222750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A13EE6" w:rsidRPr="00222750" w:rsidRDefault="00A13EE6" w:rsidP="00222750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b/>
          <w:sz w:val="28"/>
          <w:szCs w:val="28"/>
        </w:rPr>
        <w:t>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определяет правила сообщения лицами, замещающими муниципальные должности - депутаты, члены выборного органа местного самоуправления, выборные должности лиц местного самоуправления, члены избирательной комиссии муниципального образования, действующей на постоянной платной основе и являющиеся юридическим лицом, с правом решающего голоса Администрации </w:t>
      </w:r>
      <w:r w:rsidR="00063F44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области, о получении подарка в связи с протокольными мероприятиями, служебными командировками и другими официальными мероприятиями, участие</w:t>
      </w:r>
      <w:proofErr w:type="gramEnd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>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>Лица, замещающие муниципальную должность, - депутаты, члены выборного органа местного самоуправления, выборные должностные лица местного самоуправления, члены избирательной комиссии муниципального образования, действующей на постоянной основе и являющиеся юридическим лицом, с правом решающего голоса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2227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замещающие муниципальную должность, - депутаты, члены выборного органа местного самоуправления, выборные должностные лица </w:t>
      </w:r>
      <w:r w:rsidRPr="002227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местного самоуправления, члены избирательной комиссии муниципального образования, действующей на постоянной основе и являющиеся юридическим лицом, с правом решающего голоса обязаны в соответствии с настоящим Порядком уведомлять представителя нанимателя обо всех случаях получения подарка в связи с их должностным положением или исполнением ими служебных (должностных) обязанностей.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 (далее - Уведомление), представляется в МКУ по обеспечению деятельности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области» (далее - уполномоченный орган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области) в 2-х экземплярах, один из которых возвращается лицу</w:t>
      </w:r>
      <w:proofErr w:type="gramEnd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представившему Уведомление, с отметкой о регистрации, другой экземпляр вместе с подарком и сопроводительной документацией передается материально ответственному лицу уполномоченного органа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>Уведомление составляется по форме согласно приложению №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лиц, замещающих муниципальную должность, - депутатов, членов выборного органа местного самоуправления, выборных должностных лиц местного самоуправления, членов избирательной комиссии муниципального образования, действующей на постоянной основе и являющиеся юридическим лицом</w:t>
      </w:r>
      <w:proofErr w:type="gramEnd"/>
      <w:r w:rsidRPr="00222750">
        <w:rPr>
          <w:rFonts w:ascii="Times New Roman" w:eastAsia="Times New Roman" w:hAnsi="Times New Roman" w:cs="Times New Roman"/>
          <w:sz w:val="28"/>
          <w:szCs w:val="28"/>
        </w:rPr>
        <w:t>, с правом решающего голоса).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>При невозможности подачи Уведомления в вышеуказанный срок по причине, независящей от лица, замещающим муниципальную должность - депутатом, членом выборного органа местного самоуправления, выборным должностным лицом местного самоуправления, членом избирательной комиссии муниципального образования, действующей на постоянной платной основе и являющиеся юридическим лицом, с правом решающего голоса, оно представляется не позднее следующего дня после ее устранения.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6. Уполномоченный орган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ведет учет Уведомлений в журнале регистрации уведомлений о получении подарков (по форме согласно приложению № 2 к настоящему Порядку), который должен быть прошит и пронумерован, скреплен соответствующе печатью.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рублей, либо стоимость которого получившим его служащим неизвестна, сдается материально ответственному лицу уполномоченного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органа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области, которое принимает его на хранение по акту приема-передачи (приложение № 3 к настоящему Порядку) не позднее 5 рабочих дней со дня регистрации Уведомления в соответствующем журнале регистрации.</w:t>
      </w:r>
      <w:proofErr w:type="gramEnd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>К акту приема - 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>Принятый на хранение подарок должен иметь инвентаризационную карточку подарка (приложению № 4 к настоящему Порядку), а также ярлык с указанием наименования подарка и номера акта приема-передачи подарков.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>Подарок, полученный лицом, замещающим муниципальную должность - депутатом, членом выборного органа местного самоуправления, выборным должностным лицом местного самоуправления, членом избирательной комиссии муниципального образования, действующей на постоянной платной основе и являющиеся юридическим лицом, с правом решающего голоса, независимо от его стоимости подлежит передаче на хранение в порядке, установленном пунктом 7 настоящего Порядка.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>До передачи подарка на хранение по акту приема-передачи ответственность в соответствии с законодательством</w:t>
      </w:r>
      <w:proofErr w:type="gramEnd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за утрату или его повреждение несет лицо, получившее подарок.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10. Подарок, стоимость которого подтверждается прилагаемыми к нему документами и превышает 3 тыс. рублей, признается собственностью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и учитывается на балансовых счетах в соответствии с законодательством о бухгалтерском учете.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>11.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12. Уполномоченный орган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>13. Лица, сдавшие подарок, могут его выкупить, направив на имя представителя нанимателя соответствующее заявление не позднее 2-х месяцев со дня сдачи подарка.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в течение 3 месяцев со дня поступления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заявления, указанного в пункте 14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Подарок, в отношении которого не поступило заявление, указанное в пункте 14 настоящего Порядка, может использоваться Администрацией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сельсовета Курского района Курской области с учетом заключения комиссии, созданной Администрацией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сельсовета, о целесообразности использования подарка для обеспечения деятельности Администрации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района, которое должно быть дано не позднее 15 рабочих дней со дня истечения срока, указанного в пункте 14 настоящего</w:t>
      </w:r>
      <w:proofErr w:type="gramEnd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В случае нецелесообразности использования подарка Главой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(иным уполномоченным лицом) в течение 20 рабочих дней со дня дачи заключения, указанного в пункте 16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органом (организацией) посредством проведения торгов в порядке, предусмотренном законодательством Российской Федерации.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>17.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proofErr w:type="gramStart"/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подарок не выкуплен или не реализован, Главой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(иным уполномоченным лицом) в течение 20 рабочих дней со дня окончания торгов, указанных в пункте 17 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его уничтожении в соответствии с законодательством Российской Федерации.</w:t>
      </w:r>
      <w:proofErr w:type="gramEnd"/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19. Средства, вырученные от реализации (выкупа) подарка, зачисляются в доход бюджета </w:t>
      </w:r>
      <w:r w:rsidR="00222750" w:rsidRPr="00222750"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</w:t>
      </w:r>
      <w:r w:rsidRPr="002227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области, в порядке, установленном бюджетным законодательством Российской Федерации.</w:t>
      </w: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Pr="00222750" w:rsidRDefault="00A13EE6" w:rsidP="0022275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Default="00A13EE6" w:rsidP="00A13EE6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190C" w:rsidRPr="00A13EE6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02190C" w:rsidRDefault="00A13EE6" w:rsidP="0002190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9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13EE6" w:rsidRPr="0002190C" w:rsidRDefault="00A13EE6" w:rsidP="0002190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90C">
        <w:rPr>
          <w:rFonts w:ascii="Times New Roman" w:eastAsia="Times New Roman" w:hAnsi="Times New Roman" w:cs="Times New Roman"/>
          <w:sz w:val="24"/>
          <w:szCs w:val="24"/>
        </w:rPr>
        <w:t>к Порядку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b/>
          <w:bCs/>
          <w:color w:val="000000"/>
          <w:sz w:val="27"/>
          <w:szCs w:val="27"/>
        </w:rPr>
        <w:t>Уведомление о получении подарка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EE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A13EE6">
        <w:rPr>
          <w:rFonts w:ascii="Arial" w:eastAsia="Times New Roman" w:hAnsi="Arial" w:cs="Arial"/>
          <w:color w:val="000000"/>
          <w:sz w:val="20"/>
          <w:szCs w:val="20"/>
        </w:rPr>
        <w:t>наименование уполномоченного</w:t>
      </w:r>
      <w:proofErr w:type="gramEnd"/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0"/>
          <w:szCs w:val="20"/>
        </w:rPr>
        <w:t xml:space="preserve">органа Администрации </w:t>
      </w:r>
      <w:r w:rsidR="0002190C">
        <w:rPr>
          <w:rFonts w:ascii="Arial" w:eastAsia="Times New Roman" w:hAnsi="Arial" w:cs="Arial"/>
          <w:color w:val="000000"/>
          <w:sz w:val="20"/>
          <w:szCs w:val="20"/>
        </w:rPr>
        <w:t xml:space="preserve">Шумаковского </w:t>
      </w:r>
      <w:r w:rsidRPr="00A13EE6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(ф.и.о., занимаемая должность)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Уведомление о получении подарка от "_____" _____________ 20__ г.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Извещаю о получении ________________________________________________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0"/>
          <w:szCs w:val="20"/>
        </w:rPr>
        <w:t>(дата получения)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подарк</w:t>
      </w:r>
      <w:proofErr w:type="gramStart"/>
      <w:r w:rsidRPr="00A13EE6">
        <w:rPr>
          <w:rFonts w:ascii="Arial" w:eastAsia="Times New Roman" w:hAnsi="Arial" w:cs="Arial"/>
          <w:color w:val="000000"/>
          <w:sz w:val="24"/>
          <w:szCs w:val="24"/>
        </w:rPr>
        <w:t>а(</w:t>
      </w:r>
      <w:proofErr w:type="spellStart"/>
      <w:proofErr w:type="gramEnd"/>
      <w:r w:rsidRPr="00A13EE6">
        <w:rPr>
          <w:rFonts w:ascii="Arial" w:eastAsia="Times New Roman" w:hAnsi="Arial" w:cs="Arial"/>
          <w:color w:val="000000"/>
          <w:sz w:val="24"/>
          <w:szCs w:val="24"/>
        </w:rPr>
        <w:t>ов</w:t>
      </w:r>
      <w:proofErr w:type="spellEnd"/>
      <w:r w:rsidRPr="00A13EE6">
        <w:rPr>
          <w:rFonts w:ascii="Arial" w:eastAsia="Times New Roman" w:hAnsi="Arial" w:cs="Arial"/>
          <w:color w:val="000000"/>
          <w:sz w:val="24"/>
          <w:szCs w:val="24"/>
        </w:rPr>
        <w:t>) на ______________________________________________________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EE6">
        <w:rPr>
          <w:rFonts w:ascii="Arial" w:eastAsia="Times New Roman" w:hAnsi="Arial" w:cs="Arial"/>
          <w:color w:val="000000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0"/>
          <w:szCs w:val="20"/>
        </w:rPr>
        <w:t>другого официального мероприятия, место и дата проведения)</w:t>
      </w: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6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09"/>
        <w:gridCol w:w="3479"/>
        <w:gridCol w:w="1835"/>
        <w:gridCol w:w="1442"/>
      </w:tblGrid>
      <w:tr w:rsidR="00A13EE6" w:rsidRPr="00A13EE6" w:rsidTr="00A13EE6">
        <w:trPr>
          <w:tblCellSpacing w:w="0" w:type="dxa"/>
        </w:trPr>
        <w:tc>
          <w:tcPr>
            <w:tcW w:w="226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Наименование подарка</w:t>
            </w:r>
          </w:p>
        </w:tc>
        <w:tc>
          <w:tcPr>
            <w:tcW w:w="327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2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127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в рублях </w:t>
            </w:r>
            <w:hyperlink w:anchor="Par128" w:history="1">
              <w:r w:rsidRPr="00A13EE6">
                <w:rPr>
                  <w:rFonts w:ascii="Arial" w:eastAsia="Times New Roman" w:hAnsi="Arial" w:cs="Arial"/>
                  <w:color w:val="000080"/>
                  <w:sz w:val="24"/>
                  <w:szCs w:val="24"/>
                  <w:u w:val="single"/>
                </w:rPr>
                <w:t>&lt;*&gt;</w:t>
              </w:r>
            </w:hyperlink>
          </w:p>
        </w:tc>
      </w:tr>
      <w:tr w:rsidR="00A13EE6" w:rsidRPr="00A13EE6" w:rsidTr="00A13EE6">
        <w:trPr>
          <w:tblCellSpacing w:w="0" w:type="dxa"/>
        </w:trPr>
        <w:tc>
          <w:tcPr>
            <w:tcW w:w="2265" w:type="dxa"/>
            <w:hideMark/>
          </w:tcPr>
          <w:p w:rsidR="00A13EE6" w:rsidRPr="00A13EE6" w:rsidRDefault="00A13EE6" w:rsidP="00A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  <w:p w:rsidR="00A13EE6" w:rsidRPr="00A13EE6" w:rsidRDefault="00A13EE6" w:rsidP="00A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  <w:p w:rsidR="00A13EE6" w:rsidRPr="00A13EE6" w:rsidRDefault="00A13EE6" w:rsidP="00A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  <w:p w:rsidR="00A13EE6" w:rsidRPr="00A13EE6" w:rsidRDefault="00A13EE6" w:rsidP="00A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327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Приложение: _________________________________________ на _____ листах.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0"/>
          <w:szCs w:val="20"/>
        </w:rPr>
        <w:lastRenderedPageBreak/>
        <w:t>(наименование документа)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Лицо, представившее уведомление _________ ___________ "__" ____ 20__ г.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0"/>
          <w:szCs w:val="20"/>
        </w:rPr>
        <w:t>(подпись) (расшифровка подписи)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Лицо, принявшее уведомление _________ _____________ "__" ____ 20__ г.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0"/>
          <w:szCs w:val="20"/>
        </w:rPr>
        <w:t>(подпись) (расшифровка подписи)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Регистрационный номер в журнале регистрации уведомлений 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color w:val="000000"/>
          <w:sz w:val="24"/>
          <w:szCs w:val="24"/>
        </w:rPr>
        <w:t>"__" _________ 20__ г.</w:t>
      </w: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--------------------------------</w:t>
      </w: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128"/>
      <w:bookmarkEnd w:id="0"/>
      <w:r w:rsidRPr="00A13EE6">
        <w:rPr>
          <w:rFonts w:ascii="Arial" w:eastAsia="Times New Roman" w:hAnsi="Arial" w:cs="Arial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90C" w:rsidRPr="00A13EE6" w:rsidRDefault="0002190C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02190C" w:rsidRDefault="00A13EE6" w:rsidP="0002190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9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A13EE6" w:rsidRPr="0002190C" w:rsidRDefault="00A13EE6" w:rsidP="0002190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90C">
        <w:rPr>
          <w:rFonts w:ascii="Times New Roman" w:eastAsia="Times New Roman" w:hAnsi="Times New Roman" w:cs="Times New Roman"/>
          <w:sz w:val="24"/>
          <w:szCs w:val="24"/>
        </w:rPr>
        <w:t>к Порядку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A13EE6" w:rsidRPr="00A13EE6" w:rsidRDefault="00A13EE6" w:rsidP="00A13EE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b/>
          <w:bCs/>
          <w:sz w:val="27"/>
          <w:szCs w:val="27"/>
        </w:rPr>
        <w:t>Журнал регистрации уведомлений о получении подарка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Наименование муниципального органа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5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1"/>
        <w:gridCol w:w="590"/>
        <w:gridCol w:w="1221"/>
        <w:gridCol w:w="1453"/>
        <w:gridCol w:w="1356"/>
        <w:gridCol w:w="951"/>
        <w:gridCol w:w="1124"/>
        <w:gridCol w:w="1124"/>
        <w:gridCol w:w="1015"/>
      </w:tblGrid>
      <w:tr w:rsidR="00A13EE6" w:rsidRPr="00A13EE6" w:rsidTr="00A13EE6">
        <w:trPr>
          <w:trHeight w:val="60"/>
          <w:tblCellSpacing w:w="0" w:type="dxa"/>
          <w:jc w:val="center"/>
        </w:trPr>
        <w:tc>
          <w:tcPr>
            <w:tcW w:w="1335" w:type="dxa"/>
            <w:gridSpan w:val="2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Заявление</w:t>
            </w:r>
          </w:p>
        </w:tc>
        <w:tc>
          <w:tcPr>
            <w:tcW w:w="1230" w:type="dxa"/>
            <w:vMerge w:val="restart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отчество, замещаемая должность</w:t>
            </w:r>
          </w:p>
        </w:tc>
        <w:tc>
          <w:tcPr>
            <w:tcW w:w="885" w:type="dxa"/>
            <w:vMerge w:val="restart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3675" w:type="dxa"/>
            <w:gridSpan w:val="4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Характеристика подарка</w:t>
            </w:r>
          </w:p>
        </w:tc>
        <w:tc>
          <w:tcPr>
            <w:tcW w:w="945" w:type="dxa"/>
            <w:vMerge w:val="restart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Место хранения*</w:t>
            </w:r>
          </w:p>
        </w:tc>
      </w:tr>
      <w:tr w:rsidR="00A13EE6" w:rsidRPr="00A13EE6" w:rsidTr="00A13EE6">
        <w:trPr>
          <w:trHeight w:val="1170"/>
          <w:tblCellSpacing w:w="0" w:type="dxa"/>
          <w:jc w:val="center"/>
        </w:trPr>
        <w:tc>
          <w:tcPr>
            <w:tcW w:w="58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 xml:space="preserve">Номер </w:t>
            </w:r>
          </w:p>
        </w:tc>
        <w:tc>
          <w:tcPr>
            <w:tcW w:w="54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/>
            <w:hideMark/>
          </w:tcPr>
          <w:p w:rsidR="00A13EE6" w:rsidRPr="00A13EE6" w:rsidRDefault="00A13EE6" w:rsidP="00A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13EE6" w:rsidRPr="00A13EE6" w:rsidRDefault="00A13EE6" w:rsidP="00A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описание</w:t>
            </w:r>
          </w:p>
        </w:tc>
        <w:tc>
          <w:tcPr>
            <w:tcW w:w="73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66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Стоимость*</w:t>
            </w:r>
          </w:p>
        </w:tc>
        <w:tc>
          <w:tcPr>
            <w:tcW w:w="0" w:type="auto"/>
            <w:vMerge/>
            <w:hideMark/>
          </w:tcPr>
          <w:p w:rsidR="00A13EE6" w:rsidRPr="00A13EE6" w:rsidRDefault="00A13EE6" w:rsidP="00A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3EE6" w:rsidRPr="00A13EE6" w:rsidTr="00A13EE6">
        <w:trPr>
          <w:tblCellSpacing w:w="0" w:type="dxa"/>
          <w:jc w:val="center"/>
        </w:trPr>
        <w:tc>
          <w:tcPr>
            <w:tcW w:w="585" w:type="dxa"/>
            <w:hideMark/>
          </w:tcPr>
          <w:p w:rsidR="00A13EE6" w:rsidRPr="00A13EE6" w:rsidRDefault="00A13EE6" w:rsidP="00A13EE6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hideMark/>
          </w:tcPr>
          <w:p w:rsidR="00A13EE6" w:rsidRPr="00A13EE6" w:rsidRDefault="00A13EE6" w:rsidP="00A13EE6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:rsidR="00A13EE6" w:rsidRPr="00A13EE6" w:rsidRDefault="00A13EE6" w:rsidP="00A13EE6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A13EE6" w:rsidRPr="00A13EE6" w:rsidRDefault="00A13EE6" w:rsidP="00A13EE6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A13EE6" w:rsidRPr="00A13EE6" w:rsidRDefault="00A13EE6" w:rsidP="00A13EE6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hideMark/>
          </w:tcPr>
          <w:p w:rsidR="00A13EE6" w:rsidRPr="00A13EE6" w:rsidRDefault="00A13EE6" w:rsidP="00A13EE6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hideMark/>
          </w:tcPr>
          <w:p w:rsidR="00A13EE6" w:rsidRPr="00A13EE6" w:rsidRDefault="00A13EE6" w:rsidP="00A13EE6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A13EE6" w:rsidRPr="00A13EE6" w:rsidRDefault="00A13EE6" w:rsidP="00A13EE6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A13EE6" w:rsidRPr="00A13EE6" w:rsidRDefault="00A13EE6" w:rsidP="00A13EE6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3EE6" w:rsidRPr="00A13EE6" w:rsidTr="00A13EE6">
        <w:trPr>
          <w:tblCellSpacing w:w="0" w:type="dxa"/>
          <w:jc w:val="center"/>
        </w:trPr>
        <w:tc>
          <w:tcPr>
            <w:tcW w:w="58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3EE6" w:rsidRPr="00A13EE6" w:rsidTr="00A13EE6">
        <w:trPr>
          <w:tblCellSpacing w:w="0" w:type="dxa"/>
          <w:jc w:val="center"/>
        </w:trPr>
        <w:tc>
          <w:tcPr>
            <w:tcW w:w="58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 xml:space="preserve">* Графа 8 заполняется при наличии документов, подтверждающих стоимость подарка </w:t>
      </w: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* Графа 9 заполняется при принятии подарка на ответственное хранение</w:t>
      </w: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A13EE6" w:rsidRPr="0002190C" w:rsidRDefault="00A13EE6" w:rsidP="0002190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90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A13EE6" w:rsidRPr="0002190C" w:rsidRDefault="00A13EE6" w:rsidP="0002190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90C">
        <w:rPr>
          <w:rFonts w:ascii="Times New Roman" w:eastAsia="Times New Roman" w:hAnsi="Times New Roman" w:cs="Times New Roman"/>
          <w:sz w:val="24"/>
          <w:szCs w:val="24"/>
        </w:rPr>
        <w:t>к Порядку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b/>
          <w:bCs/>
          <w:sz w:val="27"/>
          <w:szCs w:val="27"/>
        </w:rPr>
        <w:t>Акт приема- передачи подарков №_____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«____»_____________ 20__ г.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(Наименование органа, материально-ответственное лицо)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 xml:space="preserve">Мы, нижеподписавшиеся, составили настоящий акт о том, что 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(Ф И О</w:t>
      </w:r>
      <w:proofErr w:type="gramStart"/>
      <w:r w:rsidRPr="00A13EE6">
        <w:rPr>
          <w:rFonts w:ascii="Arial" w:eastAsia="Times New Roman" w:hAnsi="Arial" w:cs="Arial"/>
          <w:sz w:val="24"/>
          <w:szCs w:val="24"/>
        </w:rPr>
        <w:t xml:space="preserve"> )</w:t>
      </w:r>
      <w:proofErr w:type="gramEnd"/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Замещаемая должность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Сдал (принял)__________________________________________________________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EE6">
        <w:rPr>
          <w:rFonts w:ascii="Arial" w:eastAsia="Times New Roman" w:hAnsi="Arial" w:cs="Arial"/>
          <w:sz w:val="24"/>
          <w:szCs w:val="24"/>
        </w:rPr>
        <w:t>ф</w:t>
      </w:r>
      <w:proofErr w:type="spellEnd"/>
      <w:r w:rsidRPr="00A13EE6">
        <w:rPr>
          <w:rFonts w:ascii="Arial" w:eastAsia="Times New Roman" w:hAnsi="Arial" w:cs="Arial"/>
          <w:sz w:val="24"/>
          <w:szCs w:val="24"/>
        </w:rPr>
        <w:t xml:space="preserve"> и </w:t>
      </w:r>
      <w:proofErr w:type="gramStart"/>
      <w:r w:rsidRPr="00A13EE6">
        <w:rPr>
          <w:rFonts w:ascii="Arial" w:eastAsia="Times New Roman" w:hAnsi="Arial" w:cs="Arial"/>
          <w:sz w:val="24"/>
          <w:szCs w:val="24"/>
        </w:rPr>
        <w:t>о</w:t>
      </w:r>
      <w:proofErr w:type="gramEnd"/>
      <w:r w:rsidRPr="00A13EE6">
        <w:rPr>
          <w:rFonts w:ascii="Arial" w:eastAsia="Times New Roman" w:hAnsi="Arial" w:cs="Arial"/>
          <w:sz w:val="24"/>
          <w:szCs w:val="24"/>
        </w:rPr>
        <w:t xml:space="preserve"> ответственного лица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замещаемая должность</w:t>
      </w: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принял (передал) подарок (подарки):</w:t>
      </w:r>
      <w:r w:rsidRPr="00A13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3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5"/>
        <w:gridCol w:w="3395"/>
        <w:gridCol w:w="2352"/>
        <w:gridCol w:w="2368"/>
      </w:tblGrid>
      <w:tr w:rsidR="00A13EE6" w:rsidRPr="00A13EE6" w:rsidTr="00A13EE6">
        <w:trPr>
          <w:tblCellSpacing w:w="0" w:type="dxa"/>
        </w:trPr>
        <w:tc>
          <w:tcPr>
            <w:tcW w:w="115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7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Наименование подарка, его характеристика, описание</w:t>
            </w:r>
          </w:p>
        </w:tc>
        <w:tc>
          <w:tcPr>
            <w:tcW w:w="213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214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E6">
              <w:rPr>
                <w:rFonts w:ascii="Arial" w:eastAsia="Times New Roman" w:hAnsi="Arial" w:cs="Arial"/>
                <w:sz w:val="24"/>
                <w:szCs w:val="24"/>
              </w:rPr>
              <w:t>Стоимость в рублях*</w:t>
            </w:r>
          </w:p>
        </w:tc>
      </w:tr>
      <w:tr w:rsidR="00A13EE6" w:rsidRPr="00A13EE6" w:rsidTr="00A13EE6">
        <w:trPr>
          <w:tblCellSpacing w:w="0" w:type="dxa"/>
        </w:trPr>
        <w:tc>
          <w:tcPr>
            <w:tcW w:w="115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hideMark/>
          </w:tcPr>
          <w:p w:rsidR="00A13EE6" w:rsidRPr="00A13EE6" w:rsidRDefault="00A13EE6" w:rsidP="00A13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Принял (передал) Сдал (принял)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___________________________ 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Подпись расшифровка подписи Подпись расшифровка подписи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Принято к учету _____________________________________________________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Наименование структурного подразделения органа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*Заполняется при наличии документов, подтверждающих стоимость предметов</w:t>
      </w:r>
      <w:r w:rsidRPr="00A13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02190C" w:rsidRDefault="0002190C" w:rsidP="00A13EE6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A13EE6" w:rsidRPr="0002190C" w:rsidRDefault="00A13EE6" w:rsidP="0002190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9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A13EE6" w:rsidRPr="0002190C" w:rsidRDefault="00A13EE6" w:rsidP="0002190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90C">
        <w:rPr>
          <w:rFonts w:ascii="Times New Roman" w:eastAsia="Times New Roman" w:hAnsi="Times New Roman" w:cs="Times New Roman"/>
          <w:sz w:val="24"/>
          <w:szCs w:val="24"/>
        </w:rPr>
        <w:t>к Порядку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Инвентаризационная карточка подарка №__________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Наименование подарка___________________________________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Вид подарка____________________________________________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Стоимость______________________________________________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Дата и номер акта приема-передачи подарков________________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Сдал (ф. и. о. должность)__________________________________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Принял (ф. и. о. должность)________________________________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Место хранения _________________________________________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Прилагаемые документы: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1.___________________________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2.___________________________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EE6">
        <w:rPr>
          <w:rFonts w:ascii="Arial" w:eastAsia="Times New Roman" w:hAnsi="Arial" w:cs="Arial"/>
          <w:sz w:val="24"/>
          <w:szCs w:val="24"/>
        </w:rPr>
        <w:t>3.___________________________</w:t>
      </w: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EE6" w:rsidRPr="00A13EE6" w:rsidRDefault="00A13EE6" w:rsidP="00A1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55F8" w:rsidRDefault="00C455F8"/>
    <w:sectPr w:rsidR="00C455F8" w:rsidSect="00AB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C82"/>
    <w:multiLevelType w:val="multilevel"/>
    <w:tmpl w:val="81CA9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94ACE"/>
    <w:multiLevelType w:val="multilevel"/>
    <w:tmpl w:val="E2BA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52AEF"/>
    <w:multiLevelType w:val="multilevel"/>
    <w:tmpl w:val="8B1090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F1846"/>
    <w:multiLevelType w:val="multilevel"/>
    <w:tmpl w:val="B32C4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D78E3"/>
    <w:multiLevelType w:val="multilevel"/>
    <w:tmpl w:val="DB82C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038E4"/>
    <w:multiLevelType w:val="multilevel"/>
    <w:tmpl w:val="8B4A2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54FE4"/>
    <w:multiLevelType w:val="multilevel"/>
    <w:tmpl w:val="471EBB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C6994"/>
    <w:multiLevelType w:val="multilevel"/>
    <w:tmpl w:val="61F8F1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05C7"/>
    <w:multiLevelType w:val="multilevel"/>
    <w:tmpl w:val="86E205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13EE6"/>
    <w:rsid w:val="0002190C"/>
    <w:rsid w:val="00063F44"/>
    <w:rsid w:val="00222750"/>
    <w:rsid w:val="00501D64"/>
    <w:rsid w:val="00A13EE6"/>
    <w:rsid w:val="00AB573F"/>
    <w:rsid w:val="00C4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EE6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A1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01D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2015-03-13T09:10:00Z</dcterms:created>
  <dcterms:modified xsi:type="dcterms:W3CDTF">2015-03-13T09:49:00Z</dcterms:modified>
</cp:coreProperties>
</file>